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B9C" w:rsidRDefault="00164993" w:rsidP="00BF7B9C">
      <w:pPr>
        <w:pStyle w:val="NoSpacing"/>
        <w:jc w:val="center"/>
        <w:rPr>
          <w:rFonts w:asciiTheme="majorHAnsi" w:hAnsiTheme="majorHAnsi"/>
          <w:b/>
          <w:sz w:val="28"/>
          <w:szCs w:val="24"/>
        </w:rPr>
      </w:pPr>
      <w:r w:rsidRPr="00665E86">
        <w:rPr>
          <w:rFonts w:asciiTheme="majorHAnsi" w:hAnsiTheme="majorHAnsi"/>
          <w:b/>
          <w:sz w:val="28"/>
          <w:szCs w:val="24"/>
        </w:rPr>
        <w:t>DMCI Grade 1</w:t>
      </w:r>
      <w:r w:rsidR="00174AC0">
        <w:rPr>
          <w:rFonts w:asciiTheme="majorHAnsi" w:hAnsiTheme="majorHAnsi"/>
          <w:b/>
          <w:sz w:val="28"/>
          <w:szCs w:val="24"/>
        </w:rPr>
        <w:t xml:space="preserve">1 </w:t>
      </w:r>
      <w:r w:rsidRPr="00665E86">
        <w:rPr>
          <w:rFonts w:asciiTheme="majorHAnsi" w:hAnsiTheme="majorHAnsi"/>
          <w:b/>
          <w:sz w:val="28"/>
          <w:szCs w:val="24"/>
        </w:rPr>
        <w:t>English Language Arts</w:t>
      </w:r>
      <w:r w:rsidR="00BF7B9C">
        <w:rPr>
          <w:rFonts w:asciiTheme="majorHAnsi" w:hAnsiTheme="majorHAnsi"/>
          <w:b/>
          <w:sz w:val="28"/>
          <w:szCs w:val="24"/>
        </w:rPr>
        <w:t xml:space="preserve"> SUP Program</w:t>
      </w:r>
    </w:p>
    <w:p w:rsidR="00067707" w:rsidRPr="00665E86" w:rsidRDefault="00BF7B9C" w:rsidP="00BF7B9C">
      <w:pPr>
        <w:pStyle w:val="NoSpacing"/>
        <w:jc w:val="center"/>
        <w:rPr>
          <w:rFonts w:asciiTheme="majorHAnsi" w:hAnsiTheme="majorHAnsi"/>
          <w:b/>
          <w:sz w:val="28"/>
          <w:szCs w:val="24"/>
        </w:rPr>
      </w:pPr>
      <w:r>
        <w:rPr>
          <w:rFonts w:asciiTheme="majorHAnsi" w:hAnsiTheme="majorHAnsi"/>
          <w:b/>
          <w:sz w:val="28"/>
          <w:szCs w:val="24"/>
        </w:rPr>
        <w:t>ENG</w:t>
      </w:r>
      <w:r w:rsidR="0009344F">
        <w:rPr>
          <w:rFonts w:asciiTheme="majorHAnsi" w:hAnsiTheme="majorHAnsi"/>
          <w:b/>
          <w:sz w:val="28"/>
          <w:szCs w:val="24"/>
        </w:rPr>
        <w:t>L3S</w:t>
      </w:r>
      <w:r w:rsidR="00835ECD">
        <w:rPr>
          <w:rFonts w:asciiTheme="majorHAnsi" w:hAnsiTheme="majorHAnsi"/>
          <w:b/>
          <w:sz w:val="28"/>
          <w:szCs w:val="24"/>
        </w:rPr>
        <w:t xml:space="preserve"> and EN</w:t>
      </w:r>
      <w:r>
        <w:rPr>
          <w:rFonts w:asciiTheme="majorHAnsi" w:hAnsiTheme="majorHAnsi"/>
          <w:b/>
          <w:sz w:val="28"/>
          <w:szCs w:val="24"/>
        </w:rPr>
        <w:t>G3TS</w:t>
      </w:r>
    </w:p>
    <w:p w:rsidR="00164993" w:rsidRDefault="00164993" w:rsidP="00BF7B9C">
      <w:pPr>
        <w:pStyle w:val="NoSpacing"/>
        <w:jc w:val="center"/>
        <w:rPr>
          <w:rFonts w:asciiTheme="majorHAnsi" w:hAnsiTheme="majorHAnsi"/>
          <w:b/>
          <w:sz w:val="28"/>
          <w:szCs w:val="24"/>
        </w:rPr>
      </w:pPr>
      <w:r w:rsidRPr="00665E86">
        <w:rPr>
          <w:rFonts w:asciiTheme="majorHAnsi" w:hAnsiTheme="majorHAnsi"/>
          <w:b/>
          <w:sz w:val="28"/>
          <w:szCs w:val="24"/>
        </w:rPr>
        <w:t>Course Outline</w:t>
      </w:r>
    </w:p>
    <w:p w:rsidR="00E627D7" w:rsidRPr="00665E86" w:rsidRDefault="00E627D7" w:rsidP="00BF7B9C">
      <w:pPr>
        <w:pStyle w:val="NoSpacing"/>
        <w:jc w:val="center"/>
        <w:rPr>
          <w:rFonts w:asciiTheme="majorHAnsi" w:hAnsiTheme="majorHAnsi"/>
          <w:b/>
          <w:sz w:val="28"/>
          <w:szCs w:val="24"/>
        </w:rPr>
      </w:pPr>
    </w:p>
    <w:p w:rsidR="0047114A" w:rsidRPr="00665E86" w:rsidRDefault="0047114A" w:rsidP="00164993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BF7B9C" w:rsidRDefault="00BF7B9C" w:rsidP="00164993">
      <w:p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24"/>
          <w:szCs w:val="24"/>
        </w:rPr>
        <w:t xml:space="preserve">The </w:t>
      </w:r>
      <w:r w:rsidR="00164993" w:rsidRPr="00665E86">
        <w:rPr>
          <w:rFonts w:asciiTheme="majorHAnsi" w:hAnsiTheme="majorHAnsi"/>
          <w:sz w:val="24"/>
          <w:szCs w:val="24"/>
        </w:rPr>
        <w:t>Grade 1</w:t>
      </w:r>
      <w:r w:rsidR="00174AC0">
        <w:rPr>
          <w:rFonts w:asciiTheme="majorHAnsi" w:hAnsiTheme="majorHAnsi"/>
          <w:sz w:val="24"/>
          <w:szCs w:val="24"/>
        </w:rPr>
        <w:t>1</w:t>
      </w:r>
      <w:r w:rsidR="00164993" w:rsidRPr="00665E86">
        <w:rPr>
          <w:rFonts w:asciiTheme="majorHAnsi" w:hAnsiTheme="majorHAnsi"/>
          <w:sz w:val="24"/>
          <w:szCs w:val="24"/>
        </w:rPr>
        <w:t xml:space="preserve"> English Language Arts (ELA) </w:t>
      </w:r>
      <w:r>
        <w:rPr>
          <w:rFonts w:asciiTheme="majorHAnsi" w:hAnsiTheme="majorHAnsi"/>
          <w:sz w:val="24"/>
          <w:szCs w:val="24"/>
        </w:rPr>
        <w:t xml:space="preserve">SUP Program </w:t>
      </w:r>
      <w:r w:rsidR="00164993" w:rsidRPr="00665E86">
        <w:rPr>
          <w:rFonts w:asciiTheme="majorHAnsi" w:hAnsiTheme="majorHAnsi"/>
          <w:sz w:val="24"/>
          <w:szCs w:val="24"/>
        </w:rPr>
        <w:t xml:space="preserve">is a </w:t>
      </w:r>
      <w:r w:rsidR="00174AC0">
        <w:rPr>
          <w:rFonts w:asciiTheme="majorHAnsi" w:hAnsiTheme="majorHAnsi"/>
          <w:sz w:val="24"/>
          <w:szCs w:val="24"/>
        </w:rPr>
        <w:t xml:space="preserve">two </w:t>
      </w:r>
      <w:r>
        <w:rPr>
          <w:rFonts w:asciiTheme="majorHAnsi" w:hAnsiTheme="majorHAnsi"/>
          <w:sz w:val="24"/>
          <w:szCs w:val="24"/>
        </w:rPr>
        <w:t xml:space="preserve">semester </w:t>
      </w:r>
      <w:r w:rsidR="00164993" w:rsidRPr="00665E86">
        <w:rPr>
          <w:rFonts w:asciiTheme="majorHAnsi" w:hAnsiTheme="majorHAnsi"/>
          <w:sz w:val="24"/>
          <w:szCs w:val="24"/>
        </w:rPr>
        <w:t xml:space="preserve">course resulting in </w:t>
      </w:r>
      <w:r>
        <w:rPr>
          <w:rFonts w:asciiTheme="majorHAnsi" w:hAnsiTheme="majorHAnsi"/>
          <w:sz w:val="24"/>
          <w:szCs w:val="24"/>
          <w:u w:val="single"/>
        </w:rPr>
        <w:t>two</w:t>
      </w:r>
      <w:r w:rsidR="00164993" w:rsidRPr="005A6B54">
        <w:rPr>
          <w:rFonts w:asciiTheme="majorHAnsi" w:hAnsiTheme="majorHAnsi"/>
          <w:sz w:val="24"/>
          <w:szCs w:val="24"/>
          <w:u w:val="single"/>
        </w:rPr>
        <w:t xml:space="preserve"> credit</w:t>
      </w:r>
      <w:r>
        <w:rPr>
          <w:rFonts w:asciiTheme="majorHAnsi" w:hAnsiTheme="majorHAnsi"/>
          <w:sz w:val="24"/>
          <w:szCs w:val="24"/>
          <w:u w:val="single"/>
        </w:rPr>
        <w:t>s</w:t>
      </w:r>
      <w:r w:rsidR="00164993" w:rsidRPr="00665E86">
        <w:rPr>
          <w:rFonts w:asciiTheme="majorHAnsi" w:hAnsiTheme="majorHAnsi"/>
          <w:sz w:val="24"/>
          <w:szCs w:val="24"/>
        </w:rPr>
        <w:t xml:space="preserve"> at the end </w:t>
      </w:r>
      <w:r w:rsidR="00174AC0">
        <w:rPr>
          <w:rFonts w:asciiTheme="majorHAnsi" w:hAnsiTheme="majorHAnsi"/>
          <w:sz w:val="24"/>
          <w:szCs w:val="24"/>
        </w:rPr>
        <w:t xml:space="preserve">of the </w:t>
      </w:r>
      <w:r>
        <w:rPr>
          <w:rFonts w:asciiTheme="majorHAnsi" w:hAnsiTheme="majorHAnsi"/>
          <w:sz w:val="24"/>
          <w:szCs w:val="24"/>
        </w:rPr>
        <w:t xml:space="preserve">school year </w:t>
      </w:r>
      <w:r w:rsidR="00164993" w:rsidRPr="00665E86">
        <w:rPr>
          <w:rFonts w:asciiTheme="majorHAnsi" w:hAnsiTheme="majorHAnsi"/>
          <w:sz w:val="24"/>
          <w:szCs w:val="24"/>
        </w:rPr>
        <w:t xml:space="preserve">should all </w:t>
      </w:r>
      <w:r w:rsidR="0047114A" w:rsidRPr="00665E86">
        <w:rPr>
          <w:rFonts w:asciiTheme="majorHAnsi" w:hAnsiTheme="majorHAnsi"/>
          <w:sz w:val="24"/>
          <w:szCs w:val="24"/>
        </w:rPr>
        <w:t>of</w:t>
      </w:r>
      <w:r w:rsidR="00164993" w:rsidRPr="00665E86">
        <w:rPr>
          <w:rFonts w:asciiTheme="majorHAnsi" w:hAnsiTheme="majorHAnsi"/>
          <w:sz w:val="24"/>
          <w:szCs w:val="24"/>
        </w:rPr>
        <w:t xml:space="preserve"> the following outcomes be successfully met.  </w:t>
      </w:r>
      <w:r>
        <w:rPr>
          <w:rFonts w:asciiTheme="majorHAnsi" w:hAnsiTheme="majorHAnsi"/>
          <w:sz w:val="24"/>
          <w:szCs w:val="24"/>
        </w:rPr>
        <w:t xml:space="preserve">The SUP (Specialized University Preparation) Program is open to Grade 11 and 12 students wishing to improve their Language Arts skills to better prepare them for post- secondary schooling. Successful students will receive a certificate upon the completion of the </w:t>
      </w:r>
      <w:r w:rsidR="00320E74">
        <w:rPr>
          <w:rFonts w:asciiTheme="majorHAnsi" w:hAnsiTheme="majorHAnsi"/>
          <w:sz w:val="24"/>
          <w:szCs w:val="24"/>
        </w:rPr>
        <w:t>2</w:t>
      </w:r>
      <w:r>
        <w:rPr>
          <w:rFonts w:asciiTheme="majorHAnsi" w:hAnsiTheme="majorHAnsi"/>
          <w:sz w:val="24"/>
          <w:szCs w:val="24"/>
        </w:rPr>
        <w:t xml:space="preserve"> year program.</w:t>
      </w:r>
      <w:r w:rsidRPr="00665E86">
        <w:rPr>
          <w:rFonts w:asciiTheme="majorHAnsi" w:hAnsiTheme="majorHAnsi"/>
          <w:sz w:val="24"/>
          <w:szCs w:val="24"/>
        </w:rPr>
        <w:t xml:space="preserve"> The</w:t>
      </w:r>
      <w:r w:rsidR="00164993" w:rsidRPr="00665E86">
        <w:rPr>
          <w:rFonts w:asciiTheme="majorHAnsi" w:hAnsiTheme="majorHAnsi"/>
          <w:sz w:val="24"/>
          <w:szCs w:val="24"/>
        </w:rPr>
        <w:t xml:space="preserve"> six areas </w:t>
      </w:r>
      <w:r w:rsidR="0047114A" w:rsidRPr="00665E86">
        <w:rPr>
          <w:rFonts w:asciiTheme="majorHAnsi" w:hAnsiTheme="majorHAnsi"/>
          <w:sz w:val="24"/>
          <w:szCs w:val="24"/>
        </w:rPr>
        <w:t>of English</w:t>
      </w:r>
      <w:r w:rsidR="00164993" w:rsidRPr="00665E86">
        <w:rPr>
          <w:rFonts w:asciiTheme="majorHAnsi" w:hAnsiTheme="majorHAnsi"/>
          <w:sz w:val="24"/>
          <w:szCs w:val="24"/>
        </w:rPr>
        <w:t xml:space="preserve"> Language Arts are reading, writing, speaking, </w:t>
      </w:r>
      <w:r w:rsidR="004F2748" w:rsidRPr="00665E86">
        <w:rPr>
          <w:rFonts w:asciiTheme="majorHAnsi" w:hAnsiTheme="majorHAnsi"/>
          <w:sz w:val="24"/>
          <w:szCs w:val="24"/>
        </w:rPr>
        <w:t xml:space="preserve">listening, </w:t>
      </w:r>
      <w:r w:rsidR="00164993" w:rsidRPr="00665E86">
        <w:rPr>
          <w:rFonts w:asciiTheme="majorHAnsi" w:hAnsiTheme="majorHAnsi"/>
          <w:sz w:val="24"/>
          <w:szCs w:val="24"/>
        </w:rPr>
        <w:t xml:space="preserve">viewing and representing.  You will continue to develop the skills and knowledge </w:t>
      </w:r>
      <w:r w:rsidR="0047114A" w:rsidRPr="00665E86">
        <w:rPr>
          <w:rFonts w:asciiTheme="majorHAnsi" w:hAnsiTheme="majorHAnsi"/>
          <w:sz w:val="24"/>
          <w:szCs w:val="24"/>
        </w:rPr>
        <w:t>that you</w:t>
      </w:r>
      <w:r w:rsidR="00164993" w:rsidRPr="00665E86">
        <w:rPr>
          <w:rFonts w:asciiTheme="majorHAnsi" w:hAnsiTheme="majorHAnsi"/>
          <w:sz w:val="24"/>
          <w:szCs w:val="24"/>
        </w:rPr>
        <w:t xml:space="preserve"> have gained in previous ELA courses.  This course gives a </w:t>
      </w:r>
      <w:r>
        <w:rPr>
          <w:rFonts w:asciiTheme="majorHAnsi" w:hAnsiTheme="majorHAnsi"/>
          <w:sz w:val="24"/>
          <w:szCs w:val="24"/>
        </w:rPr>
        <w:t>50</w:t>
      </w:r>
      <w:r w:rsidR="00164993" w:rsidRPr="00665E86">
        <w:rPr>
          <w:rFonts w:asciiTheme="majorHAnsi" w:hAnsiTheme="majorHAnsi"/>
          <w:sz w:val="24"/>
          <w:szCs w:val="24"/>
        </w:rPr>
        <w:t>% emphasis on Expository</w:t>
      </w:r>
      <w:r>
        <w:rPr>
          <w:rFonts w:asciiTheme="majorHAnsi" w:hAnsiTheme="majorHAnsi"/>
          <w:sz w:val="24"/>
          <w:szCs w:val="24"/>
        </w:rPr>
        <w:t xml:space="preserve">/Transactional </w:t>
      </w:r>
      <w:r w:rsidR="00164993" w:rsidRPr="00665E86">
        <w:rPr>
          <w:rFonts w:asciiTheme="majorHAnsi" w:hAnsiTheme="majorHAnsi"/>
          <w:sz w:val="24"/>
          <w:szCs w:val="24"/>
        </w:rPr>
        <w:t xml:space="preserve">material and </w:t>
      </w:r>
      <w:r>
        <w:rPr>
          <w:rFonts w:asciiTheme="majorHAnsi" w:hAnsiTheme="majorHAnsi"/>
          <w:sz w:val="24"/>
          <w:szCs w:val="24"/>
        </w:rPr>
        <w:t>5</w:t>
      </w:r>
      <w:r w:rsidR="00164993" w:rsidRPr="00665E86">
        <w:rPr>
          <w:rFonts w:asciiTheme="majorHAnsi" w:hAnsiTheme="majorHAnsi"/>
          <w:sz w:val="24"/>
          <w:szCs w:val="24"/>
        </w:rPr>
        <w:t xml:space="preserve">0% emphasis on </w:t>
      </w:r>
      <w:proofErr w:type="gramStart"/>
      <w:r w:rsidR="00164993" w:rsidRPr="00665E86">
        <w:rPr>
          <w:rFonts w:asciiTheme="majorHAnsi" w:hAnsiTheme="majorHAnsi"/>
          <w:sz w:val="24"/>
          <w:szCs w:val="24"/>
        </w:rPr>
        <w:t>Literary</w:t>
      </w:r>
      <w:proofErr w:type="gramEnd"/>
      <w:r w:rsidR="00164993" w:rsidRPr="00665E86">
        <w:rPr>
          <w:rFonts w:asciiTheme="majorHAnsi" w:hAnsiTheme="majorHAnsi"/>
          <w:sz w:val="24"/>
          <w:szCs w:val="24"/>
        </w:rPr>
        <w:t xml:space="preserve"> material.</w:t>
      </w:r>
    </w:p>
    <w:p w:rsidR="00E627D7" w:rsidRPr="00E627D7" w:rsidRDefault="00E627D7" w:rsidP="00164993">
      <w:pPr>
        <w:rPr>
          <w:rFonts w:asciiTheme="majorHAnsi" w:hAnsiTheme="majorHAnsi"/>
          <w:sz w:val="16"/>
          <w:szCs w:val="16"/>
        </w:rPr>
      </w:pPr>
    </w:p>
    <w:p w:rsidR="00164993" w:rsidRPr="00665E86" w:rsidRDefault="00164993" w:rsidP="00164993">
      <w:pPr>
        <w:rPr>
          <w:rFonts w:asciiTheme="majorHAnsi" w:hAnsiTheme="majorHAnsi"/>
          <w:sz w:val="24"/>
          <w:szCs w:val="24"/>
        </w:rPr>
      </w:pPr>
      <w:r w:rsidRPr="00665E86">
        <w:rPr>
          <w:rFonts w:asciiTheme="majorHAnsi" w:hAnsiTheme="majorHAnsi"/>
          <w:b/>
          <w:sz w:val="24"/>
          <w:szCs w:val="24"/>
        </w:rPr>
        <w:t>Learning Outcomes:</w:t>
      </w:r>
      <w:r w:rsidRPr="00665E86">
        <w:rPr>
          <w:rFonts w:asciiTheme="majorHAnsi" w:hAnsiTheme="majorHAnsi"/>
          <w:sz w:val="24"/>
          <w:szCs w:val="24"/>
        </w:rPr>
        <w:t xml:space="preserve">  Your learning experiences are aimed at achieving these 9 general outcomes as outlined in the Manitoba Education ELA curricula.  You will:</w:t>
      </w:r>
    </w:p>
    <w:p w:rsidR="00164993" w:rsidRPr="00665E86" w:rsidRDefault="00164993" w:rsidP="00164993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665E86">
        <w:rPr>
          <w:rFonts w:asciiTheme="majorHAnsi" w:hAnsiTheme="majorHAnsi"/>
          <w:sz w:val="24"/>
          <w:szCs w:val="24"/>
        </w:rPr>
        <w:t>Explore thought, ideas and experiences.</w:t>
      </w:r>
    </w:p>
    <w:p w:rsidR="00164993" w:rsidRPr="00665E86" w:rsidRDefault="00164993" w:rsidP="00164993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665E86">
        <w:rPr>
          <w:rFonts w:asciiTheme="majorHAnsi" w:hAnsiTheme="majorHAnsi"/>
          <w:sz w:val="24"/>
          <w:szCs w:val="24"/>
        </w:rPr>
        <w:t>Comprehend and respond personally and critically to oral, print, and other media texts.</w:t>
      </w:r>
    </w:p>
    <w:p w:rsidR="00164993" w:rsidRPr="00665E86" w:rsidRDefault="00164993" w:rsidP="00164993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665E86">
        <w:rPr>
          <w:rFonts w:asciiTheme="majorHAnsi" w:hAnsiTheme="majorHAnsi"/>
          <w:sz w:val="24"/>
          <w:szCs w:val="24"/>
        </w:rPr>
        <w:t>Manage ideas and information.</w:t>
      </w:r>
    </w:p>
    <w:p w:rsidR="00164993" w:rsidRPr="00665E86" w:rsidRDefault="00164993" w:rsidP="00164993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665E86">
        <w:rPr>
          <w:rFonts w:asciiTheme="majorHAnsi" w:hAnsiTheme="majorHAnsi"/>
          <w:sz w:val="24"/>
          <w:szCs w:val="24"/>
        </w:rPr>
        <w:t>Enhance the clarity and artistry of communication.</w:t>
      </w:r>
    </w:p>
    <w:p w:rsidR="00164993" w:rsidRPr="00665E86" w:rsidRDefault="00164993" w:rsidP="00164993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665E86">
        <w:rPr>
          <w:rFonts w:asciiTheme="majorHAnsi" w:hAnsiTheme="majorHAnsi"/>
          <w:sz w:val="24"/>
          <w:szCs w:val="24"/>
        </w:rPr>
        <w:t>Celebrate and build community.</w:t>
      </w:r>
    </w:p>
    <w:p w:rsidR="00164993" w:rsidRPr="00665E86" w:rsidRDefault="00164993" w:rsidP="00164993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665E86">
        <w:rPr>
          <w:rFonts w:asciiTheme="majorHAnsi" w:hAnsiTheme="majorHAnsi"/>
          <w:sz w:val="24"/>
          <w:szCs w:val="24"/>
        </w:rPr>
        <w:t>Identify and assimilate the characteristics of strategic readers.</w:t>
      </w:r>
    </w:p>
    <w:p w:rsidR="00164993" w:rsidRPr="00665E86" w:rsidRDefault="00164993" w:rsidP="00164993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665E86">
        <w:rPr>
          <w:rFonts w:asciiTheme="majorHAnsi" w:hAnsiTheme="majorHAnsi"/>
          <w:sz w:val="24"/>
          <w:szCs w:val="24"/>
        </w:rPr>
        <w:t>Apply writing strategies and skills to enhance communication and demonstrate comprehension.</w:t>
      </w:r>
    </w:p>
    <w:p w:rsidR="00164993" w:rsidRPr="00665E86" w:rsidRDefault="00164993" w:rsidP="00164993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665E86">
        <w:rPr>
          <w:rFonts w:asciiTheme="majorHAnsi" w:hAnsiTheme="majorHAnsi"/>
          <w:sz w:val="24"/>
          <w:szCs w:val="24"/>
        </w:rPr>
        <w:t xml:space="preserve">Reconstruct information from </w:t>
      </w:r>
      <w:r w:rsidR="0047114A" w:rsidRPr="00665E86">
        <w:rPr>
          <w:rFonts w:asciiTheme="majorHAnsi" w:hAnsiTheme="majorHAnsi"/>
          <w:sz w:val="24"/>
          <w:szCs w:val="24"/>
        </w:rPr>
        <w:t>inquiry based</w:t>
      </w:r>
      <w:r w:rsidRPr="00665E86">
        <w:rPr>
          <w:rFonts w:asciiTheme="majorHAnsi" w:hAnsiTheme="majorHAnsi"/>
          <w:sz w:val="24"/>
          <w:szCs w:val="24"/>
        </w:rPr>
        <w:t xml:space="preserve"> learning, using a variety of sources, reading and writing strategies and </w:t>
      </w:r>
      <w:r w:rsidR="0047114A" w:rsidRPr="00665E86">
        <w:rPr>
          <w:rFonts w:asciiTheme="majorHAnsi" w:hAnsiTheme="majorHAnsi"/>
          <w:sz w:val="24"/>
          <w:szCs w:val="24"/>
        </w:rPr>
        <w:t>information</w:t>
      </w:r>
      <w:r w:rsidRPr="00665E86">
        <w:rPr>
          <w:rFonts w:asciiTheme="majorHAnsi" w:hAnsiTheme="majorHAnsi"/>
          <w:sz w:val="24"/>
          <w:szCs w:val="24"/>
        </w:rPr>
        <w:t xml:space="preserve"> literacy skills.  </w:t>
      </w:r>
    </w:p>
    <w:p w:rsidR="00164993" w:rsidRPr="00665E86" w:rsidRDefault="00164993" w:rsidP="00164993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665E86">
        <w:rPr>
          <w:rFonts w:asciiTheme="majorHAnsi" w:hAnsiTheme="majorHAnsi"/>
          <w:sz w:val="24"/>
          <w:szCs w:val="24"/>
        </w:rPr>
        <w:t>Demonstrate the characteristics of strategic learners.</w:t>
      </w:r>
    </w:p>
    <w:p w:rsidR="007877E0" w:rsidRPr="00665E86" w:rsidRDefault="007877E0" w:rsidP="007877E0">
      <w:pPr>
        <w:rPr>
          <w:rFonts w:asciiTheme="majorHAnsi" w:hAnsiTheme="majorHAnsi"/>
          <w:sz w:val="24"/>
          <w:szCs w:val="24"/>
        </w:rPr>
      </w:pPr>
    </w:p>
    <w:p w:rsidR="00164993" w:rsidRPr="00665E86" w:rsidRDefault="00164993" w:rsidP="00164993">
      <w:pPr>
        <w:rPr>
          <w:rFonts w:asciiTheme="majorHAnsi" w:hAnsiTheme="majorHAnsi"/>
          <w:sz w:val="24"/>
          <w:szCs w:val="24"/>
        </w:rPr>
      </w:pPr>
      <w:r w:rsidRPr="00665E86">
        <w:rPr>
          <w:rFonts w:asciiTheme="majorHAnsi" w:hAnsiTheme="majorHAnsi"/>
          <w:b/>
          <w:sz w:val="24"/>
          <w:szCs w:val="24"/>
        </w:rPr>
        <w:t xml:space="preserve">Required Materials:  </w:t>
      </w:r>
    </w:p>
    <w:p w:rsidR="0047114A" w:rsidRPr="00665E86" w:rsidRDefault="00164993" w:rsidP="0047114A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665E86">
        <w:rPr>
          <w:rFonts w:asciiTheme="majorHAnsi" w:hAnsiTheme="majorHAnsi"/>
          <w:sz w:val="24"/>
          <w:szCs w:val="24"/>
        </w:rPr>
        <w:t>Large 3 ring binder</w:t>
      </w:r>
      <w:r w:rsidRPr="00665E86">
        <w:rPr>
          <w:rFonts w:asciiTheme="majorHAnsi" w:hAnsiTheme="majorHAnsi"/>
          <w:sz w:val="24"/>
          <w:szCs w:val="24"/>
        </w:rPr>
        <w:tab/>
      </w:r>
      <w:r w:rsidRPr="00665E86">
        <w:rPr>
          <w:rFonts w:asciiTheme="majorHAnsi" w:hAnsiTheme="majorHAnsi"/>
          <w:sz w:val="24"/>
          <w:szCs w:val="24"/>
        </w:rPr>
        <w:tab/>
      </w:r>
      <w:r w:rsidR="00665E86">
        <w:rPr>
          <w:rFonts w:asciiTheme="majorHAnsi" w:hAnsiTheme="majorHAnsi"/>
          <w:sz w:val="24"/>
          <w:szCs w:val="24"/>
        </w:rPr>
        <w:tab/>
      </w:r>
      <w:r w:rsidR="000D1F4B" w:rsidRPr="000D1F4B">
        <w:rPr>
          <w:rFonts w:asciiTheme="majorHAnsi" w:hAnsiTheme="majorHAnsi"/>
          <w:b/>
          <w:sz w:val="24"/>
          <w:szCs w:val="24"/>
        </w:rPr>
        <w:t>USB memory stick</w:t>
      </w:r>
    </w:p>
    <w:p w:rsidR="0047114A" w:rsidRPr="00665E86" w:rsidRDefault="0047114A" w:rsidP="0047114A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665E86">
        <w:rPr>
          <w:rFonts w:asciiTheme="majorHAnsi" w:hAnsiTheme="majorHAnsi"/>
          <w:sz w:val="24"/>
          <w:szCs w:val="24"/>
        </w:rPr>
        <w:t>Blue Pens</w:t>
      </w:r>
      <w:r w:rsidRPr="00665E86">
        <w:rPr>
          <w:rFonts w:asciiTheme="majorHAnsi" w:hAnsiTheme="majorHAnsi"/>
          <w:sz w:val="24"/>
          <w:szCs w:val="24"/>
        </w:rPr>
        <w:tab/>
      </w:r>
      <w:r w:rsidRPr="00665E86">
        <w:rPr>
          <w:rFonts w:asciiTheme="majorHAnsi" w:hAnsiTheme="majorHAnsi"/>
          <w:sz w:val="24"/>
          <w:szCs w:val="24"/>
        </w:rPr>
        <w:tab/>
      </w:r>
      <w:r w:rsidRPr="00665E86">
        <w:rPr>
          <w:rFonts w:asciiTheme="majorHAnsi" w:hAnsiTheme="majorHAnsi"/>
          <w:sz w:val="24"/>
          <w:szCs w:val="24"/>
        </w:rPr>
        <w:tab/>
      </w:r>
      <w:r w:rsidRPr="00665E86">
        <w:rPr>
          <w:rFonts w:asciiTheme="majorHAnsi" w:hAnsiTheme="majorHAnsi"/>
          <w:sz w:val="24"/>
          <w:szCs w:val="24"/>
        </w:rPr>
        <w:tab/>
        <w:t>Loose-leaf</w:t>
      </w:r>
    </w:p>
    <w:p w:rsidR="0047114A" w:rsidRPr="00665E86" w:rsidRDefault="0047114A" w:rsidP="0047114A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665E86">
        <w:rPr>
          <w:rFonts w:asciiTheme="majorHAnsi" w:hAnsiTheme="majorHAnsi"/>
          <w:sz w:val="24"/>
          <w:szCs w:val="24"/>
        </w:rPr>
        <w:t>Red Pens</w:t>
      </w:r>
      <w:r w:rsidRPr="00665E86">
        <w:rPr>
          <w:rFonts w:asciiTheme="majorHAnsi" w:hAnsiTheme="majorHAnsi"/>
          <w:sz w:val="24"/>
          <w:szCs w:val="24"/>
        </w:rPr>
        <w:tab/>
      </w:r>
      <w:r w:rsidRPr="00665E86">
        <w:rPr>
          <w:rFonts w:asciiTheme="majorHAnsi" w:hAnsiTheme="majorHAnsi"/>
          <w:sz w:val="24"/>
          <w:szCs w:val="24"/>
        </w:rPr>
        <w:tab/>
      </w:r>
      <w:r w:rsidRPr="00665E86">
        <w:rPr>
          <w:rFonts w:asciiTheme="majorHAnsi" w:hAnsiTheme="majorHAnsi"/>
          <w:sz w:val="24"/>
          <w:szCs w:val="24"/>
        </w:rPr>
        <w:tab/>
      </w:r>
      <w:r w:rsidRPr="00665E86">
        <w:rPr>
          <w:rFonts w:asciiTheme="majorHAnsi" w:hAnsiTheme="majorHAnsi"/>
          <w:sz w:val="24"/>
          <w:szCs w:val="24"/>
        </w:rPr>
        <w:tab/>
        <w:t>Duo tang</w:t>
      </w:r>
      <w:r w:rsidR="004F0E0A">
        <w:rPr>
          <w:rFonts w:asciiTheme="majorHAnsi" w:hAnsiTheme="majorHAnsi"/>
          <w:sz w:val="24"/>
          <w:szCs w:val="24"/>
        </w:rPr>
        <w:t>s</w:t>
      </w:r>
    </w:p>
    <w:p w:rsidR="000D1F4B" w:rsidRPr="00665E86" w:rsidRDefault="007877E0" w:rsidP="000D1F4B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665E86">
        <w:rPr>
          <w:rFonts w:asciiTheme="majorHAnsi" w:hAnsiTheme="majorHAnsi"/>
          <w:sz w:val="24"/>
          <w:szCs w:val="24"/>
        </w:rPr>
        <w:t>Ruler</w:t>
      </w:r>
      <w:r w:rsidR="002854FE" w:rsidRPr="00665E86">
        <w:rPr>
          <w:rFonts w:asciiTheme="majorHAnsi" w:hAnsiTheme="majorHAnsi"/>
          <w:sz w:val="24"/>
          <w:szCs w:val="24"/>
        </w:rPr>
        <w:tab/>
      </w:r>
      <w:r w:rsidR="002854FE" w:rsidRPr="00665E86">
        <w:rPr>
          <w:rFonts w:asciiTheme="majorHAnsi" w:hAnsiTheme="majorHAnsi"/>
          <w:sz w:val="24"/>
          <w:szCs w:val="24"/>
        </w:rPr>
        <w:tab/>
      </w:r>
      <w:r w:rsidR="000D1F4B">
        <w:rPr>
          <w:rFonts w:asciiTheme="majorHAnsi" w:hAnsiTheme="majorHAnsi"/>
          <w:sz w:val="24"/>
          <w:szCs w:val="24"/>
        </w:rPr>
        <w:tab/>
      </w:r>
      <w:r w:rsidR="000D1F4B">
        <w:rPr>
          <w:rFonts w:asciiTheme="majorHAnsi" w:hAnsiTheme="majorHAnsi"/>
          <w:sz w:val="24"/>
          <w:szCs w:val="24"/>
        </w:rPr>
        <w:tab/>
      </w:r>
      <w:r w:rsidR="000D1F4B">
        <w:rPr>
          <w:rFonts w:asciiTheme="majorHAnsi" w:hAnsiTheme="majorHAnsi"/>
          <w:sz w:val="24"/>
          <w:szCs w:val="24"/>
        </w:rPr>
        <w:tab/>
        <w:t>Highlighter</w:t>
      </w:r>
    </w:p>
    <w:p w:rsidR="00164993" w:rsidRPr="00665E86" w:rsidRDefault="0047114A" w:rsidP="00E627D7">
      <w:pPr>
        <w:rPr>
          <w:rFonts w:asciiTheme="majorHAnsi" w:hAnsiTheme="majorHAnsi"/>
          <w:sz w:val="24"/>
          <w:szCs w:val="24"/>
        </w:rPr>
      </w:pPr>
      <w:r w:rsidRPr="00665E86">
        <w:rPr>
          <w:rFonts w:asciiTheme="majorHAnsi" w:hAnsiTheme="majorHAnsi"/>
          <w:b/>
          <w:sz w:val="24"/>
          <w:szCs w:val="24"/>
        </w:rPr>
        <w:lastRenderedPageBreak/>
        <w:t>Course Conte</w:t>
      </w:r>
      <w:r w:rsidR="00164993" w:rsidRPr="00665E86">
        <w:rPr>
          <w:rFonts w:asciiTheme="majorHAnsi" w:hAnsiTheme="majorHAnsi"/>
          <w:b/>
          <w:sz w:val="24"/>
          <w:szCs w:val="24"/>
        </w:rPr>
        <w:t xml:space="preserve">nt:  </w:t>
      </w:r>
      <w:r w:rsidR="00835ECD">
        <w:rPr>
          <w:rFonts w:asciiTheme="majorHAnsi" w:hAnsiTheme="majorHAnsi"/>
          <w:sz w:val="24"/>
          <w:szCs w:val="24"/>
        </w:rPr>
        <w:t>Through</w:t>
      </w:r>
      <w:r w:rsidR="00164993" w:rsidRPr="00665E86">
        <w:rPr>
          <w:rFonts w:asciiTheme="majorHAnsi" w:hAnsiTheme="majorHAnsi"/>
          <w:sz w:val="24"/>
          <w:szCs w:val="24"/>
        </w:rPr>
        <w:t>out the school year, course material will be selected from the following novels, plays and collections: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2854FE" w:rsidRPr="00665E86" w:rsidTr="002854FE">
        <w:trPr>
          <w:trHeight w:val="549"/>
        </w:trPr>
        <w:tc>
          <w:tcPr>
            <w:tcW w:w="4788" w:type="dxa"/>
          </w:tcPr>
          <w:p w:rsidR="002854FE" w:rsidRPr="00BF7B9C" w:rsidRDefault="00665E86" w:rsidP="00E56BAA">
            <w:pPr>
              <w:pStyle w:val="NoSpacing"/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BF7B9C">
              <w:rPr>
                <w:rFonts w:asciiTheme="majorHAnsi" w:hAnsiTheme="majorHAnsi"/>
                <w:b/>
                <w:sz w:val="24"/>
                <w:szCs w:val="24"/>
              </w:rPr>
              <w:t>Novel</w:t>
            </w:r>
            <w:r w:rsidR="00BF7B9C" w:rsidRPr="00BF7B9C">
              <w:rPr>
                <w:rFonts w:asciiTheme="majorHAnsi" w:hAnsiTheme="majorHAnsi"/>
                <w:b/>
                <w:sz w:val="24"/>
                <w:szCs w:val="24"/>
              </w:rPr>
              <w:t>s</w:t>
            </w:r>
          </w:p>
        </w:tc>
        <w:tc>
          <w:tcPr>
            <w:tcW w:w="4788" w:type="dxa"/>
          </w:tcPr>
          <w:p w:rsidR="002854FE" w:rsidRPr="00BF7B9C" w:rsidRDefault="00665E86" w:rsidP="002854FE">
            <w:pPr>
              <w:pStyle w:val="NoSpacing"/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BF7B9C">
              <w:rPr>
                <w:rFonts w:asciiTheme="majorHAnsi" w:hAnsiTheme="majorHAnsi"/>
                <w:b/>
                <w:sz w:val="24"/>
                <w:szCs w:val="24"/>
              </w:rPr>
              <w:t>Play</w:t>
            </w:r>
            <w:r w:rsidR="00BF7B9C" w:rsidRPr="00BF7B9C">
              <w:rPr>
                <w:rFonts w:asciiTheme="majorHAnsi" w:hAnsiTheme="majorHAnsi"/>
                <w:b/>
                <w:sz w:val="24"/>
                <w:szCs w:val="24"/>
              </w:rPr>
              <w:t>s</w:t>
            </w:r>
          </w:p>
        </w:tc>
      </w:tr>
      <w:tr w:rsidR="002854FE" w:rsidRPr="00665E86" w:rsidTr="002854FE">
        <w:tc>
          <w:tcPr>
            <w:tcW w:w="4788" w:type="dxa"/>
          </w:tcPr>
          <w:p w:rsidR="002854FE" w:rsidRPr="00665E86" w:rsidRDefault="002854FE" w:rsidP="00C61162">
            <w:pPr>
              <w:rPr>
                <w:rFonts w:asciiTheme="majorHAnsi" w:hAnsiTheme="majorHAnsi"/>
                <w:sz w:val="24"/>
                <w:szCs w:val="24"/>
              </w:rPr>
            </w:pPr>
            <w:r w:rsidRPr="00665E86">
              <w:rPr>
                <w:rFonts w:asciiTheme="majorHAnsi" w:hAnsiTheme="majorHAnsi"/>
                <w:sz w:val="24"/>
                <w:szCs w:val="24"/>
              </w:rPr>
              <w:t>-</w:t>
            </w:r>
            <w:r w:rsidR="009430F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C61162">
              <w:rPr>
                <w:rFonts w:asciiTheme="majorHAnsi" w:hAnsiTheme="majorHAnsi"/>
                <w:sz w:val="24"/>
                <w:szCs w:val="24"/>
              </w:rPr>
              <w:t>Catcher in the Rye</w:t>
            </w:r>
          </w:p>
        </w:tc>
        <w:tc>
          <w:tcPr>
            <w:tcW w:w="4788" w:type="dxa"/>
          </w:tcPr>
          <w:p w:rsidR="002854FE" w:rsidRPr="00665E86" w:rsidRDefault="00174AC0" w:rsidP="0009344F">
            <w:pPr>
              <w:pStyle w:val="NoSpacing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09344F">
              <w:rPr>
                <w:rFonts w:asciiTheme="majorHAnsi" w:hAnsiTheme="majorHAnsi"/>
                <w:sz w:val="24"/>
                <w:szCs w:val="24"/>
              </w:rPr>
              <w:t>Twelfth Night</w:t>
            </w:r>
          </w:p>
        </w:tc>
      </w:tr>
      <w:tr w:rsidR="002854FE" w:rsidRPr="00665E86" w:rsidTr="002854FE">
        <w:tc>
          <w:tcPr>
            <w:tcW w:w="4788" w:type="dxa"/>
          </w:tcPr>
          <w:p w:rsidR="002854FE" w:rsidRPr="00665E86" w:rsidRDefault="00174AC0" w:rsidP="00C61162">
            <w:pPr>
              <w:pStyle w:val="NoSpacing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665E86">
              <w:rPr>
                <w:rFonts w:asciiTheme="majorHAnsi" w:hAnsiTheme="majorHAnsi"/>
                <w:sz w:val="24"/>
                <w:szCs w:val="24"/>
              </w:rPr>
              <w:t>-</w:t>
            </w:r>
            <w:r w:rsidR="009430F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C61162">
              <w:rPr>
                <w:rFonts w:asciiTheme="majorHAnsi" w:hAnsiTheme="majorHAnsi"/>
                <w:sz w:val="24"/>
                <w:szCs w:val="24"/>
              </w:rPr>
              <w:t>Lord of the Flies</w:t>
            </w:r>
          </w:p>
        </w:tc>
        <w:tc>
          <w:tcPr>
            <w:tcW w:w="4788" w:type="dxa"/>
          </w:tcPr>
          <w:p w:rsidR="002854FE" w:rsidRPr="00665E86" w:rsidRDefault="002854FE" w:rsidP="0009344F">
            <w:pPr>
              <w:pStyle w:val="NoSpacing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665E86">
              <w:rPr>
                <w:rFonts w:asciiTheme="majorHAnsi" w:hAnsiTheme="majorHAnsi"/>
                <w:sz w:val="24"/>
                <w:szCs w:val="24"/>
              </w:rPr>
              <w:t>-</w:t>
            </w:r>
            <w:r w:rsidR="0009344F">
              <w:rPr>
                <w:rFonts w:asciiTheme="majorHAnsi" w:hAnsiTheme="majorHAnsi"/>
                <w:sz w:val="24"/>
                <w:szCs w:val="24"/>
              </w:rPr>
              <w:t xml:space="preserve"> Henry V </w:t>
            </w:r>
          </w:p>
        </w:tc>
      </w:tr>
      <w:tr w:rsidR="002854FE" w:rsidRPr="00665E86" w:rsidTr="002854FE">
        <w:tc>
          <w:tcPr>
            <w:tcW w:w="4788" w:type="dxa"/>
          </w:tcPr>
          <w:p w:rsidR="002854FE" w:rsidRPr="00050706" w:rsidRDefault="002854FE" w:rsidP="00050706">
            <w:pPr>
              <w:rPr>
                <w:sz w:val="18"/>
                <w:szCs w:val="18"/>
              </w:rPr>
            </w:pPr>
            <w:r w:rsidRPr="00665E86">
              <w:rPr>
                <w:rFonts w:asciiTheme="majorHAnsi" w:hAnsiTheme="majorHAnsi"/>
                <w:sz w:val="24"/>
                <w:szCs w:val="24"/>
              </w:rPr>
              <w:t>-</w:t>
            </w:r>
            <w:r w:rsidR="00050706">
              <w:rPr>
                <w:sz w:val="18"/>
                <w:szCs w:val="18"/>
              </w:rPr>
              <w:t xml:space="preserve"> </w:t>
            </w:r>
            <w:r w:rsidR="009430F2">
              <w:rPr>
                <w:sz w:val="18"/>
                <w:szCs w:val="18"/>
              </w:rPr>
              <w:t xml:space="preserve"> </w:t>
            </w:r>
            <w:r w:rsidR="00050706" w:rsidRPr="00050706">
              <w:rPr>
                <w:rFonts w:asciiTheme="majorHAnsi" w:hAnsiTheme="majorHAnsi"/>
                <w:sz w:val="24"/>
                <w:szCs w:val="24"/>
              </w:rPr>
              <w:t>One Day in the Life of Ivan Denisovich</w:t>
            </w:r>
          </w:p>
        </w:tc>
        <w:tc>
          <w:tcPr>
            <w:tcW w:w="4788" w:type="dxa"/>
          </w:tcPr>
          <w:p w:rsidR="002854FE" w:rsidRPr="00665E86" w:rsidRDefault="002854FE" w:rsidP="00174AC0">
            <w:pPr>
              <w:pStyle w:val="NoSpacing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665E86">
              <w:rPr>
                <w:rFonts w:asciiTheme="majorHAnsi" w:hAnsiTheme="majorHAnsi"/>
                <w:sz w:val="24"/>
                <w:szCs w:val="24"/>
              </w:rPr>
              <w:t>-</w:t>
            </w:r>
            <w:r w:rsidR="009430F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F40C4D">
              <w:rPr>
                <w:rFonts w:asciiTheme="majorHAnsi" w:hAnsiTheme="majorHAnsi"/>
                <w:sz w:val="24"/>
                <w:szCs w:val="24"/>
              </w:rPr>
              <w:t>Julius Caesar</w:t>
            </w:r>
          </w:p>
        </w:tc>
      </w:tr>
      <w:tr w:rsidR="002854FE" w:rsidRPr="00665E86" w:rsidTr="002854FE">
        <w:tc>
          <w:tcPr>
            <w:tcW w:w="4788" w:type="dxa"/>
          </w:tcPr>
          <w:p w:rsidR="002854FE" w:rsidRPr="00665E86" w:rsidRDefault="00174AC0" w:rsidP="00174AC0">
            <w:pPr>
              <w:pStyle w:val="NoSpacing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  <w:r w:rsidR="00050706">
              <w:rPr>
                <w:sz w:val="18"/>
                <w:szCs w:val="18"/>
              </w:rPr>
              <w:t xml:space="preserve"> </w:t>
            </w:r>
            <w:r w:rsidR="009430F2">
              <w:rPr>
                <w:sz w:val="18"/>
                <w:szCs w:val="18"/>
              </w:rPr>
              <w:t xml:space="preserve"> </w:t>
            </w:r>
            <w:r w:rsidR="00050706" w:rsidRPr="00050706">
              <w:rPr>
                <w:rFonts w:asciiTheme="majorHAnsi" w:hAnsiTheme="majorHAnsi"/>
                <w:sz w:val="24"/>
                <w:szCs w:val="24"/>
              </w:rPr>
              <w:t>Fahrenheit 451</w:t>
            </w:r>
          </w:p>
        </w:tc>
        <w:tc>
          <w:tcPr>
            <w:tcW w:w="4788" w:type="dxa"/>
          </w:tcPr>
          <w:p w:rsidR="002854FE" w:rsidRPr="00665E86" w:rsidRDefault="00F14478" w:rsidP="00E56BAA">
            <w:pPr>
              <w:pStyle w:val="NoSpacing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Leaving Home</w:t>
            </w:r>
          </w:p>
        </w:tc>
      </w:tr>
      <w:tr w:rsidR="002854FE" w:rsidRPr="00665E86" w:rsidTr="002854FE">
        <w:tc>
          <w:tcPr>
            <w:tcW w:w="4788" w:type="dxa"/>
          </w:tcPr>
          <w:p w:rsidR="002854FE" w:rsidRPr="00665E86" w:rsidRDefault="00665E86" w:rsidP="00174AC0">
            <w:pPr>
              <w:pStyle w:val="NoSpacing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  <w:r w:rsidR="009430F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050706">
              <w:rPr>
                <w:rFonts w:asciiTheme="majorHAnsi" w:hAnsiTheme="majorHAnsi"/>
                <w:sz w:val="24"/>
                <w:szCs w:val="24"/>
              </w:rPr>
              <w:t>The Stone Diaries</w:t>
            </w:r>
          </w:p>
        </w:tc>
        <w:tc>
          <w:tcPr>
            <w:tcW w:w="4788" w:type="dxa"/>
          </w:tcPr>
          <w:p w:rsidR="007C73A1" w:rsidRPr="00665E86" w:rsidRDefault="00F14478" w:rsidP="00E56BAA">
            <w:pPr>
              <w:pStyle w:val="NoSpacing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Cyrano de Bergerac</w:t>
            </w:r>
          </w:p>
        </w:tc>
      </w:tr>
      <w:tr w:rsidR="002854FE" w:rsidRPr="00665E86" w:rsidTr="002854FE">
        <w:tc>
          <w:tcPr>
            <w:tcW w:w="4788" w:type="dxa"/>
          </w:tcPr>
          <w:p w:rsidR="002854FE" w:rsidRPr="00665E86" w:rsidRDefault="00174AC0" w:rsidP="00174AC0">
            <w:pPr>
              <w:pStyle w:val="NoSpacing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  <w:r w:rsidR="00050706">
              <w:rPr>
                <w:rFonts w:asciiTheme="majorHAnsi" w:hAnsiTheme="majorHAnsi"/>
                <w:sz w:val="24"/>
                <w:szCs w:val="24"/>
              </w:rPr>
              <w:t xml:space="preserve"> Bingo Palace</w:t>
            </w:r>
          </w:p>
        </w:tc>
        <w:tc>
          <w:tcPr>
            <w:tcW w:w="4788" w:type="dxa"/>
          </w:tcPr>
          <w:p w:rsidR="002854FE" w:rsidRPr="00665E86" w:rsidRDefault="007C73A1" w:rsidP="007C73A1">
            <w:pPr>
              <w:pStyle w:val="NoSpacing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Richard III</w:t>
            </w:r>
          </w:p>
        </w:tc>
      </w:tr>
      <w:tr w:rsidR="002854FE" w:rsidRPr="00665E86" w:rsidTr="002854FE">
        <w:tc>
          <w:tcPr>
            <w:tcW w:w="4788" w:type="dxa"/>
          </w:tcPr>
          <w:p w:rsidR="002854FE" w:rsidRDefault="00174AC0" w:rsidP="00174AC0">
            <w:pPr>
              <w:pStyle w:val="NoSpacing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  <w:r w:rsidR="009430F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0C78D2">
              <w:rPr>
                <w:rFonts w:asciiTheme="majorHAnsi" w:hAnsiTheme="majorHAnsi"/>
                <w:sz w:val="24"/>
                <w:szCs w:val="24"/>
              </w:rPr>
              <w:t>Wuthering Heights</w:t>
            </w:r>
          </w:p>
          <w:p w:rsidR="00BF7B9C" w:rsidRDefault="000C78D2" w:rsidP="00174AC0">
            <w:pPr>
              <w:pStyle w:val="NoSpacing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  <w:r w:rsidR="009430F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Dracula</w:t>
            </w:r>
          </w:p>
          <w:p w:rsidR="00E6676A" w:rsidRPr="00665E86" w:rsidRDefault="00E6676A" w:rsidP="00174AC0">
            <w:pPr>
              <w:pStyle w:val="NoSpacing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Brave N</w:t>
            </w:r>
            <w:bookmarkStart w:id="0" w:name="_GoBack"/>
            <w:bookmarkEnd w:id="0"/>
            <w:r>
              <w:rPr>
                <w:rFonts w:asciiTheme="majorHAnsi" w:hAnsiTheme="majorHAnsi"/>
                <w:sz w:val="24"/>
                <w:szCs w:val="24"/>
              </w:rPr>
              <w:t>ew World</w:t>
            </w:r>
          </w:p>
        </w:tc>
        <w:tc>
          <w:tcPr>
            <w:tcW w:w="4788" w:type="dxa"/>
          </w:tcPr>
          <w:p w:rsidR="002854FE" w:rsidRPr="00665E86" w:rsidRDefault="00C61162" w:rsidP="00E56BAA">
            <w:pPr>
              <w:pStyle w:val="NoSpacing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Macbeth</w:t>
            </w:r>
          </w:p>
        </w:tc>
      </w:tr>
    </w:tbl>
    <w:p w:rsidR="0047114A" w:rsidRPr="00665E86" w:rsidRDefault="0047114A" w:rsidP="00AD5E7E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 w:rsidRPr="00665E86">
        <w:rPr>
          <w:rFonts w:asciiTheme="majorHAnsi" w:hAnsiTheme="majorHAnsi"/>
          <w:sz w:val="24"/>
          <w:szCs w:val="24"/>
        </w:rPr>
        <w:t>-</w:t>
      </w:r>
      <w:r w:rsidR="009430F2">
        <w:rPr>
          <w:rFonts w:asciiTheme="majorHAnsi" w:hAnsiTheme="majorHAnsi"/>
          <w:sz w:val="24"/>
          <w:szCs w:val="24"/>
        </w:rPr>
        <w:t xml:space="preserve"> </w:t>
      </w:r>
      <w:r w:rsidRPr="00665E86">
        <w:rPr>
          <w:rFonts w:asciiTheme="majorHAnsi" w:hAnsiTheme="majorHAnsi"/>
          <w:sz w:val="24"/>
          <w:szCs w:val="24"/>
        </w:rPr>
        <w:t>A selection of novels and reading materials for independent and group study.</w:t>
      </w:r>
    </w:p>
    <w:p w:rsidR="0047114A" w:rsidRPr="00665E86" w:rsidRDefault="0047114A" w:rsidP="0047114A">
      <w:pPr>
        <w:pStyle w:val="NoSpacing"/>
        <w:rPr>
          <w:rFonts w:asciiTheme="majorHAnsi" w:hAnsiTheme="majorHAnsi"/>
          <w:sz w:val="24"/>
          <w:szCs w:val="24"/>
        </w:rPr>
      </w:pPr>
      <w:r w:rsidRPr="00665E86">
        <w:rPr>
          <w:rFonts w:asciiTheme="majorHAnsi" w:hAnsiTheme="majorHAnsi"/>
          <w:sz w:val="24"/>
          <w:szCs w:val="24"/>
        </w:rPr>
        <w:t>-</w:t>
      </w:r>
      <w:r w:rsidR="009430F2">
        <w:rPr>
          <w:rFonts w:asciiTheme="majorHAnsi" w:hAnsiTheme="majorHAnsi"/>
          <w:sz w:val="24"/>
          <w:szCs w:val="24"/>
        </w:rPr>
        <w:t xml:space="preserve"> </w:t>
      </w:r>
      <w:r w:rsidRPr="00665E86">
        <w:rPr>
          <w:rFonts w:asciiTheme="majorHAnsi" w:hAnsiTheme="majorHAnsi"/>
          <w:sz w:val="24"/>
          <w:szCs w:val="24"/>
        </w:rPr>
        <w:t>A variety of fiction and non-fiction, articles, essays, poetry, short stories, videos, and other media sources.</w:t>
      </w:r>
    </w:p>
    <w:p w:rsidR="0047114A" w:rsidRPr="00665E86" w:rsidRDefault="0047114A" w:rsidP="0047114A">
      <w:pPr>
        <w:pStyle w:val="NoSpacing"/>
        <w:rPr>
          <w:rFonts w:asciiTheme="majorHAnsi" w:hAnsiTheme="majorHAnsi"/>
          <w:sz w:val="24"/>
          <w:szCs w:val="24"/>
        </w:rPr>
      </w:pPr>
    </w:p>
    <w:p w:rsidR="005A6B54" w:rsidRDefault="005A6B54" w:rsidP="0047114A">
      <w:pPr>
        <w:rPr>
          <w:rFonts w:asciiTheme="majorHAnsi" w:hAnsiTheme="majorHAnsi"/>
          <w:b/>
          <w:sz w:val="24"/>
          <w:szCs w:val="24"/>
        </w:rPr>
      </w:pPr>
    </w:p>
    <w:p w:rsidR="0047114A" w:rsidRPr="00665E86" w:rsidRDefault="0047114A" w:rsidP="0047114A">
      <w:pPr>
        <w:rPr>
          <w:rFonts w:asciiTheme="majorHAnsi" w:hAnsiTheme="majorHAnsi"/>
          <w:sz w:val="24"/>
          <w:szCs w:val="24"/>
        </w:rPr>
      </w:pPr>
      <w:r w:rsidRPr="00665E86">
        <w:rPr>
          <w:rFonts w:asciiTheme="majorHAnsi" w:hAnsiTheme="majorHAnsi"/>
          <w:b/>
          <w:sz w:val="24"/>
          <w:szCs w:val="24"/>
        </w:rPr>
        <w:t xml:space="preserve">Homework:  </w:t>
      </w:r>
      <w:r w:rsidRPr="00665E86">
        <w:rPr>
          <w:rFonts w:asciiTheme="majorHAnsi" w:hAnsiTheme="majorHAnsi"/>
          <w:sz w:val="24"/>
          <w:szCs w:val="24"/>
        </w:rPr>
        <w:t>You may</w:t>
      </w:r>
      <w:r w:rsidR="008B4E94">
        <w:rPr>
          <w:rFonts w:asciiTheme="majorHAnsi" w:hAnsiTheme="majorHAnsi"/>
          <w:sz w:val="24"/>
          <w:szCs w:val="24"/>
        </w:rPr>
        <w:t xml:space="preserve"> be assigned homework if school </w:t>
      </w:r>
      <w:r w:rsidRPr="00665E86">
        <w:rPr>
          <w:rFonts w:asciiTheme="majorHAnsi" w:hAnsiTheme="majorHAnsi"/>
          <w:sz w:val="24"/>
          <w:szCs w:val="24"/>
        </w:rPr>
        <w:t>work is not completed during regular class hours.</w:t>
      </w:r>
    </w:p>
    <w:p w:rsidR="00AD5E7E" w:rsidRPr="00665E86" w:rsidRDefault="0047114A" w:rsidP="0047114A">
      <w:pPr>
        <w:rPr>
          <w:rFonts w:asciiTheme="majorHAnsi" w:hAnsiTheme="majorHAnsi"/>
          <w:sz w:val="24"/>
          <w:szCs w:val="24"/>
        </w:rPr>
      </w:pPr>
      <w:r w:rsidRPr="00665E86">
        <w:rPr>
          <w:rFonts w:asciiTheme="majorHAnsi" w:hAnsiTheme="majorHAnsi"/>
          <w:b/>
          <w:sz w:val="24"/>
          <w:szCs w:val="24"/>
        </w:rPr>
        <w:t>Due Dates</w:t>
      </w:r>
      <w:r w:rsidRPr="00665E86">
        <w:rPr>
          <w:rFonts w:asciiTheme="majorHAnsi" w:hAnsiTheme="majorHAnsi"/>
          <w:sz w:val="24"/>
          <w:szCs w:val="24"/>
        </w:rPr>
        <w:t xml:space="preserve">:  You must hand in assignments on the due date.  </w:t>
      </w:r>
      <w:r w:rsidR="00BE0527">
        <w:rPr>
          <w:rFonts w:asciiTheme="majorHAnsi" w:hAnsiTheme="majorHAnsi"/>
          <w:sz w:val="24"/>
          <w:szCs w:val="24"/>
        </w:rPr>
        <w:t>Bonus ma</w:t>
      </w:r>
      <w:r w:rsidR="008B4E94">
        <w:rPr>
          <w:rFonts w:asciiTheme="majorHAnsi" w:hAnsiTheme="majorHAnsi"/>
          <w:sz w:val="24"/>
          <w:szCs w:val="24"/>
        </w:rPr>
        <w:t xml:space="preserve">rks </w:t>
      </w:r>
      <w:r w:rsidR="00BE0527">
        <w:rPr>
          <w:rFonts w:asciiTheme="majorHAnsi" w:hAnsiTheme="majorHAnsi"/>
          <w:sz w:val="24"/>
          <w:szCs w:val="24"/>
        </w:rPr>
        <w:t>may</w:t>
      </w:r>
      <w:r w:rsidR="00AD5E7E" w:rsidRPr="00665E86">
        <w:rPr>
          <w:rFonts w:asciiTheme="majorHAnsi" w:hAnsiTheme="majorHAnsi"/>
          <w:sz w:val="24"/>
          <w:szCs w:val="24"/>
        </w:rPr>
        <w:t xml:space="preserve"> be awarded if work is submitted early,</w:t>
      </w:r>
      <w:r w:rsidR="00073DC9">
        <w:rPr>
          <w:rFonts w:asciiTheme="majorHAnsi" w:hAnsiTheme="majorHAnsi"/>
          <w:sz w:val="24"/>
          <w:szCs w:val="24"/>
        </w:rPr>
        <w:t xml:space="preserve"> </w:t>
      </w:r>
      <w:r w:rsidRPr="00665E86">
        <w:rPr>
          <w:rFonts w:asciiTheme="majorHAnsi" w:hAnsiTheme="majorHAnsi"/>
          <w:sz w:val="24"/>
          <w:szCs w:val="24"/>
        </w:rPr>
        <w:t xml:space="preserve">10% will be deducted the day after the due date, </w:t>
      </w:r>
      <w:r w:rsidR="00BE0527">
        <w:rPr>
          <w:rFonts w:asciiTheme="majorHAnsi" w:hAnsiTheme="majorHAnsi"/>
          <w:sz w:val="24"/>
          <w:szCs w:val="24"/>
        </w:rPr>
        <w:t>15</w:t>
      </w:r>
      <w:r w:rsidRPr="00665E86">
        <w:rPr>
          <w:rFonts w:asciiTheme="majorHAnsi" w:hAnsiTheme="majorHAnsi"/>
          <w:sz w:val="24"/>
          <w:szCs w:val="24"/>
        </w:rPr>
        <w:t xml:space="preserve">% the second day after, </w:t>
      </w:r>
      <w:r w:rsidR="00BE0527">
        <w:rPr>
          <w:rFonts w:asciiTheme="majorHAnsi" w:hAnsiTheme="majorHAnsi"/>
          <w:sz w:val="24"/>
          <w:szCs w:val="24"/>
        </w:rPr>
        <w:t>20</w:t>
      </w:r>
      <w:r w:rsidR="008B4E94">
        <w:rPr>
          <w:rFonts w:asciiTheme="majorHAnsi" w:hAnsiTheme="majorHAnsi"/>
          <w:sz w:val="24"/>
          <w:szCs w:val="24"/>
        </w:rPr>
        <w:t xml:space="preserve">% on the third and </w:t>
      </w:r>
      <w:r w:rsidRPr="00665E86">
        <w:rPr>
          <w:rFonts w:asciiTheme="majorHAnsi" w:hAnsiTheme="majorHAnsi"/>
          <w:sz w:val="24"/>
          <w:szCs w:val="24"/>
        </w:rPr>
        <w:t>assignments will be not accepted after the third day</w:t>
      </w:r>
      <w:r w:rsidR="00AD5E7E" w:rsidRPr="00665E86">
        <w:rPr>
          <w:rFonts w:asciiTheme="majorHAnsi" w:hAnsiTheme="majorHAnsi"/>
          <w:sz w:val="24"/>
          <w:szCs w:val="24"/>
        </w:rPr>
        <w:t>.</w:t>
      </w:r>
      <w:r w:rsidRPr="00665E86">
        <w:rPr>
          <w:rFonts w:asciiTheme="majorHAnsi" w:hAnsiTheme="majorHAnsi"/>
          <w:sz w:val="24"/>
          <w:szCs w:val="24"/>
        </w:rPr>
        <w:t xml:space="preserve"> </w:t>
      </w:r>
    </w:p>
    <w:p w:rsidR="00BF7B9C" w:rsidRPr="00665E86" w:rsidRDefault="0047114A" w:rsidP="0047114A">
      <w:pPr>
        <w:rPr>
          <w:rFonts w:asciiTheme="majorHAnsi" w:hAnsiTheme="majorHAnsi"/>
          <w:sz w:val="24"/>
          <w:szCs w:val="24"/>
        </w:rPr>
      </w:pPr>
      <w:r w:rsidRPr="00665E86">
        <w:rPr>
          <w:rFonts w:asciiTheme="majorHAnsi" w:hAnsiTheme="majorHAnsi"/>
          <w:b/>
          <w:sz w:val="24"/>
          <w:szCs w:val="24"/>
        </w:rPr>
        <w:t xml:space="preserve">Evaluation and Assessment:  </w:t>
      </w:r>
      <w:r w:rsidRPr="00665E86">
        <w:rPr>
          <w:rFonts w:asciiTheme="majorHAnsi" w:hAnsiTheme="majorHAnsi"/>
          <w:sz w:val="24"/>
          <w:szCs w:val="24"/>
        </w:rPr>
        <w:t xml:space="preserve">Plagiarism is a serious offence and will result in a mark of </w:t>
      </w:r>
      <w:r w:rsidRPr="00665E86">
        <w:rPr>
          <w:rFonts w:asciiTheme="majorHAnsi" w:hAnsiTheme="majorHAnsi"/>
          <w:b/>
          <w:sz w:val="24"/>
          <w:szCs w:val="24"/>
        </w:rPr>
        <w:t xml:space="preserve">0% </w:t>
      </w:r>
      <w:r w:rsidRPr="00665E86">
        <w:rPr>
          <w:rFonts w:asciiTheme="majorHAnsi" w:hAnsiTheme="majorHAnsi"/>
          <w:sz w:val="24"/>
          <w:szCs w:val="24"/>
        </w:rPr>
        <w:t xml:space="preserve">for that assignment.  Parents, guardians and administration will also be notified.  </w:t>
      </w:r>
      <w:r w:rsidR="00E627D7" w:rsidRPr="00E627D7">
        <w:rPr>
          <w:rFonts w:asciiTheme="majorHAnsi" w:hAnsiTheme="majorHAnsi"/>
          <w:b/>
          <w:sz w:val="24"/>
          <w:szCs w:val="24"/>
        </w:rPr>
        <w:t>Students will be suspended from courses and will need to present themselves to the English Plagiarism Panel before reentry is considered</w:t>
      </w:r>
      <w:r w:rsidR="00E627D7">
        <w:rPr>
          <w:rFonts w:asciiTheme="majorHAnsi" w:hAnsiTheme="majorHAnsi"/>
          <w:sz w:val="24"/>
          <w:szCs w:val="24"/>
        </w:rPr>
        <w:t xml:space="preserve">.  </w:t>
      </w:r>
      <w:r w:rsidRPr="00665E86">
        <w:rPr>
          <w:rFonts w:asciiTheme="majorHAnsi" w:hAnsiTheme="majorHAnsi"/>
          <w:sz w:val="24"/>
          <w:szCs w:val="24"/>
        </w:rPr>
        <w:t xml:space="preserve">Assessment and evaluation are </w:t>
      </w:r>
      <w:r w:rsidR="00E627D7">
        <w:rPr>
          <w:rFonts w:asciiTheme="majorHAnsi" w:hAnsiTheme="majorHAnsi"/>
          <w:sz w:val="24"/>
          <w:szCs w:val="24"/>
        </w:rPr>
        <w:t>on-</w:t>
      </w:r>
      <w:r w:rsidRPr="00665E86">
        <w:rPr>
          <w:rFonts w:asciiTheme="majorHAnsi" w:hAnsiTheme="majorHAnsi"/>
          <w:sz w:val="24"/>
          <w:szCs w:val="24"/>
        </w:rPr>
        <w:t xml:space="preserve">going throughout the course resulting in two credits at the end of June should all of the outcomes be successfully met.  The course breakdown is divided into Term Work = </w:t>
      </w:r>
      <w:r w:rsidR="00174AC0">
        <w:rPr>
          <w:rFonts w:asciiTheme="majorHAnsi" w:hAnsiTheme="majorHAnsi"/>
          <w:sz w:val="24"/>
          <w:szCs w:val="24"/>
        </w:rPr>
        <w:t>75</w:t>
      </w:r>
      <w:r w:rsidRPr="00665E86">
        <w:rPr>
          <w:rFonts w:asciiTheme="majorHAnsi" w:hAnsiTheme="majorHAnsi"/>
          <w:sz w:val="24"/>
          <w:szCs w:val="24"/>
        </w:rPr>
        <w:t xml:space="preserve">% and </w:t>
      </w:r>
      <w:r w:rsidR="002768B4">
        <w:rPr>
          <w:rFonts w:asciiTheme="majorHAnsi" w:hAnsiTheme="majorHAnsi"/>
          <w:sz w:val="24"/>
          <w:szCs w:val="24"/>
        </w:rPr>
        <w:t xml:space="preserve">Midterm and </w:t>
      </w:r>
      <w:r w:rsidRPr="00665E86">
        <w:rPr>
          <w:rFonts w:asciiTheme="majorHAnsi" w:hAnsiTheme="majorHAnsi"/>
          <w:sz w:val="24"/>
          <w:szCs w:val="24"/>
        </w:rPr>
        <w:t>Final Examination</w:t>
      </w:r>
      <w:r w:rsidR="002768B4">
        <w:rPr>
          <w:rFonts w:asciiTheme="majorHAnsi" w:hAnsiTheme="majorHAnsi"/>
          <w:sz w:val="24"/>
          <w:szCs w:val="24"/>
        </w:rPr>
        <w:t>s</w:t>
      </w:r>
      <w:r w:rsidRPr="00665E86">
        <w:rPr>
          <w:rFonts w:asciiTheme="majorHAnsi" w:hAnsiTheme="majorHAnsi"/>
          <w:sz w:val="24"/>
          <w:szCs w:val="24"/>
        </w:rPr>
        <w:t xml:space="preserve"> = 2</w:t>
      </w:r>
      <w:r w:rsidR="00174AC0">
        <w:rPr>
          <w:rFonts w:asciiTheme="majorHAnsi" w:hAnsiTheme="majorHAnsi"/>
          <w:sz w:val="24"/>
          <w:szCs w:val="24"/>
        </w:rPr>
        <w:t>5</w:t>
      </w:r>
      <w:r w:rsidRPr="00665E86">
        <w:rPr>
          <w:rFonts w:asciiTheme="majorHAnsi" w:hAnsiTheme="majorHAnsi"/>
          <w:sz w:val="24"/>
          <w:szCs w:val="24"/>
        </w:rPr>
        <w:t xml:space="preserve">%. </w:t>
      </w:r>
    </w:p>
    <w:p w:rsidR="00164993" w:rsidRPr="00665E86" w:rsidRDefault="0047114A" w:rsidP="00164993">
      <w:pPr>
        <w:rPr>
          <w:rFonts w:asciiTheme="majorHAnsi" w:hAnsiTheme="majorHAnsi"/>
          <w:sz w:val="24"/>
          <w:szCs w:val="24"/>
        </w:rPr>
      </w:pPr>
      <w:r w:rsidRPr="00665E86">
        <w:rPr>
          <w:rFonts w:asciiTheme="majorHAnsi" w:hAnsiTheme="majorHAnsi"/>
          <w:b/>
          <w:sz w:val="24"/>
          <w:szCs w:val="24"/>
        </w:rPr>
        <w:t>Attendance</w:t>
      </w:r>
      <w:r w:rsidRPr="00665E86">
        <w:rPr>
          <w:rFonts w:asciiTheme="majorHAnsi" w:hAnsiTheme="majorHAnsi"/>
          <w:sz w:val="24"/>
          <w:szCs w:val="24"/>
        </w:rPr>
        <w:t xml:space="preserve">:  Your attendance is taken very seriously at DMCI.  As per the school’s attendance policy, lates are calculated as </w:t>
      </w:r>
      <w:r w:rsidRPr="00665E86">
        <w:rPr>
          <w:rFonts w:asciiTheme="majorHAnsi" w:hAnsiTheme="majorHAnsi"/>
          <w:b/>
          <w:sz w:val="24"/>
          <w:szCs w:val="24"/>
        </w:rPr>
        <w:t>4 lates = 1 absence</w:t>
      </w:r>
      <w:r w:rsidRPr="00665E86">
        <w:rPr>
          <w:rFonts w:asciiTheme="majorHAnsi" w:hAnsiTheme="majorHAnsi"/>
          <w:sz w:val="24"/>
          <w:szCs w:val="24"/>
        </w:rPr>
        <w:t xml:space="preserve">.  </w:t>
      </w:r>
      <w:r w:rsidRPr="00665E86">
        <w:rPr>
          <w:rFonts w:asciiTheme="majorHAnsi" w:hAnsiTheme="majorHAnsi"/>
          <w:b/>
          <w:sz w:val="24"/>
          <w:szCs w:val="24"/>
        </w:rPr>
        <w:t>Your ELA credit is suspended when the total absences and lates combined = 1</w:t>
      </w:r>
      <w:r w:rsidR="00665E86">
        <w:rPr>
          <w:rFonts w:asciiTheme="majorHAnsi" w:hAnsiTheme="majorHAnsi"/>
          <w:b/>
          <w:sz w:val="24"/>
          <w:szCs w:val="24"/>
        </w:rPr>
        <w:t>0</w:t>
      </w:r>
      <w:r w:rsidRPr="00665E86">
        <w:rPr>
          <w:rFonts w:asciiTheme="majorHAnsi" w:hAnsiTheme="majorHAnsi"/>
          <w:b/>
          <w:sz w:val="24"/>
          <w:szCs w:val="24"/>
        </w:rPr>
        <w:t xml:space="preserve"> absences</w:t>
      </w:r>
      <w:r w:rsidRPr="00665E86">
        <w:rPr>
          <w:rFonts w:asciiTheme="majorHAnsi" w:hAnsiTheme="majorHAnsi"/>
          <w:sz w:val="24"/>
          <w:szCs w:val="24"/>
        </w:rPr>
        <w:t>.  Remember that a positive attitude, good effort, regular attendance and active participation are essential for success in this course.</w:t>
      </w:r>
    </w:p>
    <w:sectPr w:rsidR="00164993" w:rsidRPr="00665E86" w:rsidSect="00E6676A">
      <w:pgSz w:w="12240" w:h="15840"/>
      <w:pgMar w:top="1247" w:right="1440" w:bottom="124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03651"/>
    <w:multiLevelType w:val="hybridMultilevel"/>
    <w:tmpl w:val="1D06F1F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CFE4264"/>
    <w:multiLevelType w:val="hybridMultilevel"/>
    <w:tmpl w:val="62EED4D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1EC3503"/>
    <w:multiLevelType w:val="hybridMultilevel"/>
    <w:tmpl w:val="F73672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144DAF"/>
    <w:multiLevelType w:val="hybridMultilevel"/>
    <w:tmpl w:val="06F6717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07F4E1B"/>
    <w:multiLevelType w:val="hybridMultilevel"/>
    <w:tmpl w:val="33E06FF4"/>
    <w:lvl w:ilvl="0" w:tplc="6AACC1E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C20ED8"/>
    <w:multiLevelType w:val="hybridMultilevel"/>
    <w:tmpl w:val="9D5C4CB6"/>
    <w:lvl w:ilvl="0" w:tplc="D6EE27A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5500D2"/>
    <w:multiLevelType w:val="hybridMultilevel"/>
    <w:tmpl w:val="4DCAA9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B23BF7"/>
    <w:multiLevelType w:val="hybridMultilevel"/>
    <w:tmpl w:val="044E6B82"/>
    <w:lvl w:ilvl="0" w:tplc="A43E7E4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993"/>
    <w:rsid w:val="00050706"/>
    <w:rsid w:val="00067707"/>
    <w:rsid w:val="00073DC9"/>
    <w:rsid w:val="00080891"/>
    <w:rsid w:val="00081A8C"/>
    <w:rsid w:val="0009344F"/>
    <w:rsid w:val="00097DC8"/>
    <w:rsid w:val="000C78D2"/>
    <w:rsid w:val="000D1F4B"/>
    <w:rsid w:val="00151073"/>
    <w:rsid w:val="00164993"/>
    <w:rsid w:val="00174AC0"/>
    <w:rsid w:val="00270ECC"/>
    <w:rsid w:val="002768B4"/>
    <w:rsid w:val="002854FE"/>
    <w:rsid w:val="00320E74"/>
    <w:rsid w:val="003C79B7"/>
    <w:rsid w:val="003D54FE"/>
    <w:rsid w:val="0047114A"/>
    <w:rsid w:val="004F0E0A"/>
    <w:rsid w:val="004F2748"/>
    <w:rsid w:val="004F486B"/>
    <w:rsid w:val="005507D8"/>
    <w:rsid w:val="00561A25"/>
    <w:rsid w:val="005A395F"/>
    <w:rsid w:val="005A6B54"/>
    <w:rsid w:val="00665E86"/>
    <w:rsid w:val="007877E0"/>
    <w:rsid w:val="007C73A1"/>
    <w:rsid w:val="00835ECD"/>
    <w:rsid w:val="008B4E94"/>
    <w:rsid w:val="009344C4"/>
    <w:rsid w:val="009430F2"/>
    <w:rsid w:val="00AD5E7E"/>
    <w:rsid w:val="00B45FC3"/>
    <w:rsid w:val="00BE0527"/>
    <w:rsid w:val="00BF7B9C"/>
    <w:rsid w:val="00C61162"/>
    <w:rsid w:val="00DA3294"/>
    <w:rsid w:val="00E627D7"/>
    <w:rsid w:val="00E6676A"/>
    <w:rsid w:val="00F14478"/>
    <w:rsid w:val="00F239AD"/>
    <w:rsid w:val="00F40C4D"/>
    <w:rsid w:val="00F5629C"/>
    <w:rsid w:val="00F5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499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4993"/>
    <w:pPr>
      <w:ind w:left="720"/>
      <w:contextualSpacing/>
    </w:pPr>
  </w:style>
  <w:style w:type="table" w:styleId="TableGrid">
    <w:name w:val="Table Grid"/>
    <w:basedOn w:val="TableNormal"/>
    <w:uiPriority w:val="59"/>
    <w:rsid w:val="00285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499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4993"/>
    <w:pPr>
      <w:ind w:left="720"/>
      <w:contextualSpacing/>
    </w:pPr>
  </w:style>
  <w:style w:type="table" w:styleId="TableGrid">
    <w:name w:val="Table Grid"/>
    <w:basedOn w:val="TableNormal"/>
    <w:uiPriority w:val="59"/>
    <w:rsid w:val="00285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DEBD5-0688-4AE3-94AC-0FF257E6C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Winnipeg School Division</Company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cjones</dc:creator>
  <cp:lastModifiedBy>Winnipeg School Division</cp:lastModifiedBy>
  <cp:revision>2</cp:revision>
  <cp:lastPrinted>2013-06-28T16:35:00Z</cp:lastPrinted>
  <dcterms:created xsi:type="dcterms:W3CDTF">2013-09-05T20:35:00Z</dcterms:created>
  <dcterms:modified xsi:type="dcterms:W3CDTF">2013-09-05T20:35:00Z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869892247</vt:i4>
  </property>
</Properties>
</file>